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DC28" w14:textId="2FC2E795" w:rsidR="00EA2D7F" w:rsidRDefault="004502C0" w:rsidP="004502C0">
      <w:pPr>
        <w:jc w:val="center"/>
      </w:pPr>
      <w:r>
        <w:rPr>
          <w:noProof/>
        </w:rPr>
        <w:drawing>
          <wp:inline distT="0" distB="0" distL="0" distR="0" wp14:anchorId="633B058F" wp14:editId="2D9B61D1">
            <wp:extent cx="1492626" cy="1059764"/>
            <wp:effectExtent l="0" t="0" r="0" b="7620"/>
            <wp:docPr id="1" name="Picture 1" descr="Application,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, arrow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16" cy="106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9D9C6" w14:textId="77777777" w:rsidR="004502C0" w:rsidRDefault="004502C0" w:rsidP="004502C0">
      <w:pPr>
        <w:jc w:val="center"/>
        <w:rPr>
          <w:b/>
          <w:bCs/>
          <w:sz w:val="28"/>
          <w:szCs w:val="28"/>
          <w:u w:val="single"/>
        </w:rPr>
      </w:pPr>
    </w:p>
    <w:p w14:paraId="31F66D78" w14:textId="73BB9075" w:rsidR="004502C0" w:rsidRDefault="004502C0" w:rsidP="004502C0">
      <w:pPr>
        <w:jc w:val="center"/>
        <w:rPr>
          <w:b/>
          <w:bCs/>
          <w:sz w:val="28"/>
          <w:szCs w:val="28"/>
          <w:u w:val="single"/>
        </w:rPr>
      </w:pPr>
      <w:r w:rsidRPr="004502C0">
        <w:rPr>
          <w:b/>
          <w:bCs/>
          <w:sz w:val="28"/>
          <w:szCs w:val="28"/>
          <w:u w:val="single"/>
        </w:rPr>
        <w:t>Record storage and retention policy</w:t>
      </w:r>
    </w:p>
    <w:p w14:paraId="24E7C780" w14:textId="79F3A8D7" w:rsidR="004502C0" w:rsidRDefault="00546F8D" w:rsidP="004B7BD5">
      <w:r>
        <w:t xml:space="preserve">As a charity we </w:t>
      </w:r>
      <w:r w:rsidR="00FC4DD4">
        <w:t xml:space="preserve">hold records about a child or </w:t>
      </w:r>
      <w:r w:rsidR="0094608D">
        <w:t>adult,</w:t>
      </w:r>
      <w:r>
        <w:t xml:space="preserve"> so this policy </w:t>
      </w:r>
      <w:r w:rsidR="00A85DAC">
        <w:t>outlines the</w:t>
      </w:r>
      <w:r w:rsidR="00FC4DD4">
        <w:t xml:space="preserve"> retention and storage of that information. </w:t>
      </w:r>
      <w:r w:rsidR="004B7BD5">
        <w:t>A</w:t>
      </w:r>
      <w:r w:rsidR="00FC4DD4">
        <w:t xml:space="preserve">s part of </w:t>
      </w:r>
      <w:r w:rsidR="00A85DAC" w:rsidRPr="0056000B">
        <w:t>our</w:t>
      </w:r>
      <w:r w:rsidR="00FC4DD4" w:rsidRPr="0056000B">
        <w:t xml:space="preserve"> safeguarding policy and</w:t>
      </w:r>
      <w:r w:rsidR="00FC4DD4">
        <w:t xml:space="preserve"> procedures, </w:t>
      </w:r>
      <w:r w:rsidR="0094608D">
        <w:t>these guidelines</w:t>
      </w:r>
      <w:r w:rsidR="00692B1C">
        <w:t xml:space="preserve"> are</w:t>
      </w:r>
      <w:r w:rsidR="00FC4DD4">
        <w:t xml:space="preserve"> for the retention, </w:t>
      </w:r>
      <w:r w:rsidR="00DA5571">
        <w:t>storage,</w:t>
      </w:r>
      <w:r w:rsidR="00FC4DD4">
        <w:t xml:space="preserve"> and destruction of child protection records. These are records which relate to concerns about a child’s welfare and safety, and/or concerns about </w:t>
      </w:r>
      <w:r w:rsidR="00692B1C">
        <w:t xml:space="preserve">possible </w:t>
      </w:r>
      <w:r w:rsidR="00FC4DD4">
        <w:t xml:space="preserve">risks posed by people working or volunteering with children. </w:t>
      </w:r>
    </w:p>
    <w:p w14:paraId="198E41C3" w14:textId="77777777" w:rsidR="009A4F44" w:rsidRPr="009A4F44" w:rsidRDefault="009A4F44" w:rsidP="004B7BD5">
      <w:pPr>
        <w:rPr>
          <w:b/>
          <w:bCs/>
        </w:rPr>
      </w:pPr>
      <w:r w:rsidRPr="009A4F44">
        <w:rPr>
          <w:b/>
          <w:bCs/>
        </w:rPr>
        <w:t>Guiding principles of records management</w:t>
      </w:r>
    </w:p>
    <w:p w14:paraId="7EEA1E1B" w14:textId="179BCA07" w:rsidR="009A4F44" w:rsidRDefault="002D2D9A" w:rsidP="004B7BD5">
      <w:r>
        <w:t>R</w:t>
      </w:r>
      <w:r w:rsidR="009A4F44">
        <w:t xml:space="preserve">ecords containing personal information </w:t>
      </w:r>
      <w:r>
        <w:t>will</w:t>
      </w:r>
      <w:r w:rsidR="009A4F44">
        <w:t xml:space="preserve"> be: </w:t>
      </w:r>
    </w:p>
    <w:p w14:paraId="550750FA" w14:textId="69CBD45E" w:rsidR="009A4F44" w:rsidRDefault="009A4F44" w:rsidP="004B7BD5">
      <w:r>
        <w:t xml:space="preserve">• adequate, </w:t>
      </w:r>
      <w:r w:rsidR="00DA5571">
        <w:t>relevant,</w:t>
      </w:r>
      <w:r>
        <w:t xml:space="preserve"> and not excessive for the purpose(s) for which they are held </w:t>
      </w:r>
    </w:p>
    <w:p w14:paraId="5028E1E4" w14:textId="77777777" w:rsidR="009A4F44" w:rsidRDefault="009A4F44" w:rsidP="004B7BD5">
      <w:r>
        <w:t xml:space="preserve">• accurate and up to date </w:t>
      </w:r>
    </w:p>
    <w:p w14:paraId="71B55E0D" w14:textId="77777777" w:rsidR="009A4F44" w:rsidRDefault="009A4F44" w:rsidP="004B7BD5">
      <w:r>
        <w:t xml:space="preserve">• only kept for as long as is necessary (Information Commissioner’s Office, 2021). </w:t>
      </w:r>
    </w:p>
    <w:p w14:paraId="739F370E" w14:textId="77777777" w:rsidR="006B257C" w:rsidRDefault="006B257C" w:rsidP="004B7BD5"/>
    <w:p w14:paraId="76BC01CA" w14:textId="77777777" w:rsidR="00752CFE" w:rsidRPr="00752CFE" w:rsidRDefault="00752CFE" w:rsidP="004B7BD5">
      <w:pPr>
        <w:rPr>
          <w:b/>
          <w:bCs/>
        </w:rPr>
      </w:pPr>
      <w:r w:rsidRPr="00752CFE">
        <w:rPr>
          <w:b/>
          <w:bCs/>
        </w:rPr>
        <w:t xml:space="preserve">Our organisation will </w:t>
      </w:r>
    </w:p>
    <w:p w14:paraId="28CCC4C3" w14:textId="020EC405" w:rsidR="00752CFE" w:rsidRDefault="009A4F44" w:rsidP="004B7BD5">
      <w:r>
        <w:t xml:space="preserve"> • know the reason</w:t>
      </w:r>
      <w:r w:rsidR="009D2FEB">
        <w:t xml:space="preserve"> for</w:t>
      </w:r>
      <w:r>
        <w:t xml:space="preserve"> keeping records about children and/or adults (for example, because they relate to child protection concerns) </w:t>
      </w:r>
    </w:p>
    <w:p w14:paraId="79B04F33" w14:textId="77777777" w:rsidR="004E2F34" w:rsidRDefault="009A4F44" w:rsidP="004B7BD5">
      <w:r>
        <w:t xml:space="preserve">• assess how long </w:t>
      </w:r>
      <w:r w:rsidR="00752CFE">
        <w:t>we</w:t>
      </w:r>
      <w:r>
        <w:t xml:space="preserve"> need to keep the records for </w:t>
      </w:r>
    </w:p>
    <w:p w14:paraId="24E32F46" w14:textId="77777777" w:rsidR="004E2F34" w:rsidRDefault="009A4F44" w:rsidP="004B7BD5">
      <w:r>
        <w:t>• have a plan for how and when the records will be destroyed.</w:t>
      </w:r>
    </w:p>
    <w:p w14:paraId="1A6D5A14" w14:textId="77777777" w:rsidR="004E2F34" w:rsidRDefault="004E2F34" w:rsidP="004B7BD5">
      <w:r>
        <w:t xml:space="preserve">Our files will </w:t>
      </w:r>
    </w:p>
    <w:p w14:paraId="6718B286" w14:textId="77777777" w:rsidR="00641629" w:rsidRDefault="009A4F44" w:rsidP="004B7BD5">
      <w:r>
        <w:t xml:space="preserve">• </w:t>
      </w:r>
      <w:r w:rsidR="00641629">
        <w:t xml:space="preserve">be </w:t>
      </w:r>
      <w:r>
        <w:t>compile</w:t>
      </w:r>
      <w:r w:rsidR="00641629">
        <w:t>d</w:t>
      </w:r>
      <w:r>
        <w:t xml:space="preserve"> and </w:t>
      </w:r>
      <w:r w:rsidR="00641629">
        <w:t>labelled</w:t>
      </w:r>
      <w:r>
        <w:t xml:space="preserve"> carefully </w:t>
      </w:r>
    </w:p>
    <w:p w14:paraId="30F0E85D" w14:textId="77777777" w:rsidR="00C067D4" w:rsidRDefault="009A4F44" w:rsidP="004B7BD5">
      <w:r>
        <w:t>•</w:t>
      </w:r>
      <w:r w:rsidR="00C067D4">
        <w:t>F</w:t>
      </w:r>
      <w:r>
        <w:t xml:space="preserve">iles containing sensitive or confidential data </w:t>
      </w:r>
      <w:r w:rsidR="00C067D4">
        <w:t xml:space="preserve">will be </w:t>
      </w:r>
      <w:r>
        <w:t xml:space="preserve">secure and access on a ‘need to know’ basis </w:t>
      </w:r>
    </w:p>
    <w:p w14:paraId="1F03A789" w14:textId="7973E0BA" w:rsidR="00DE77B3" w:rsidRDefault="005D1846" w:rsidP="004B7BD5">
      <w:r>
        <w:t>R</w:t>
      </w:r>
      <w:r w:rsidR="009A4F44">
        <w:t xml:space="preserve">ecords for child protection reasons, </w:t>
      </w:r>
      <w:r w:rsidR="00316A9A">
        <w:t>will not require c</w:t>
      </w:r>
      <w:r w:rsidR="009A4F44">
        <w:t xml:space="preserve">onsent from the adults and/or children concerned. </w:t>
      </w:r>
    </w:p>
    <w:p w14:paraId="6D813DBF" w14:textId="24F19DAF" w:rsidR="00222AA0" w:rsidRDefault="00222AA0" w:rsidP="004B7BD5"/>
    <w:p w14:paraId="643B1405" w14:textId="4B37A7AE" w:rsidR="00BC34A2" w:rsidRPr="008E6447" w:rsidRDefault="00BC34A2" w:rsidP="004B7BD5">
      <w:pPr>
        <w:rPr>
          <w:b/>
          <w:bCs/>
        </w:rPr>
      </w:pPr>
      <w:r w:rsidRPr="008E6447">
        <w:rPr>
          <w:b/>
          <w:bCs/>
        </w:rPr>
        <w:t xml:space="preserve">Concerns about children </w:t>
      </w:r>
    </w:p>
    <w:p w14:paraId="0B40171B" w14:textId="79ECE4F5" w:rsidR="00171088" w:rsidRDefault="000D5F12" w:rsidP="004B7BD5">
      <w:r>
        <w:t xml:space="preserve">Any concerns about a child or </w:t>
      </w:r>
      <w:r w:rsidR="00285F9C">
        <w:t xml:space="preserve">young person’s welfare or safety, </w:t>
      </w:r>
      <w:r>
        <w:t xml:space="preserve">is reported through our </w:t>
      </w:r>
      <w:r w:rsidR="00171088">
        <w:t xml:space="preserve">Safeguarding Policy and Procedure. Details </w:t>
      </w:r>
      <w:r w:rsidR="00DA5571">
        <w:t>of the</w:t>
      </w:r>
      <w:r w:rsidR="00171088">
        <w:t xml:space="preserve"> disclosure will include </w:t>
      </w:r>
    </w:p>
    <w:p w14:paraId="01749056" w14:textId="77777777" w:rsidR="00171088" w:rsidRDefault="00171088" w:rsidP="004B7BD5"/>
    <w:p w14:paraId="61E4CA15" w14:textId="77777777" w:rsidR="00171088" w:rsidRDefault="00BC34A2">
      <w:r>
        <w:t xml:space="preserve">• the date and time of the incident/disclosure </w:t>
      </w:r>
    </w:p>
    <w:p w14:paraId="4BFA455A" w14:textId="77777777" w:rsidR="00171088" w:rsidRDefault="00BC34A2">
      <w:r>
        <w:lastRenderedPageBreak/>
        <w:t xml:space="preserve">• the date and time of the report </w:t>
      </w:r>
    </w:p>
    <w:p w14:paraId="107B92D7" w14:textId="77777777" w:rsidR="00171088" w:rsidRDefault="00BC34A2">
      <w:r>
        <w:t>• the name and role of the person to whom the concern was originally reported</w:t>
      </w:r>
      <w:r w:rsidR="00171088">
        <w:t>.</w:t>
      </w:r>
    </w:p>
    <w:p w14:paraId="12F49552" w14:textId="77777777" w:rsidR="002E772C" w:rsidRDefault="00BC34A2">
      <w:r>
        <w:t xml:space="preserve">• the name and role of the person making the report </w:t>
      </w:r>
    </w:p>
    <w:p w14:paraId="47446E11" w14:textId="77777777" w:rsidR="002E772C" w:rsidRDefault="00BC34A2">
      <w:r>
        <w:t xml:space="preserve"> • the names of all parties who were involved in the incident, including any witnesses </w:t>
      </w:r>
    </w:p>
    <w:p w14:paraId="7EFCEC5D" w14:textId="77777777" w:rsidR="00554012" w:rsidRDefault="00BC34A2">
      <w:r>
        <w:t xml:space="preserve">• the name, age and any other relevant information about the child who is the subject of the </w:t>
      </w:r>
    </w:p>
    <w:p w14:paraId="76975708" w14:textId="18433267" w:rsidR="00554012" w:rsidRDefault="00BC34A2">
      <w:r>
        <w:t xml:space="preserve"> concern (including information about their parents or carers and any siblings) </w:t>
      </w:r>
    </w:p>
    <w:p w14:paraId="31B18125" w14:textId="77777777" w:rsidR="00DA5571" w:rsidRDefault="00BC34A2">
      <w:r>
        <w:t xml:space="preserve">• what was said or done and by whom </w:t>
      </w:r>
    </w:p>
    <w:p w14:paraId="79432E23" w14:textId="77777777" w:rsidR="00DA5571" w:rsidRDefault="00BC34A2">
      <w:r>
        <w:t xml:space="preserve">• any action taken to </w:t>
      </w:r>
      <w:r w:rsidR="00DA5571">
        <w:t>investigate</w:t>
      </w:r>
      <w:r>
        <w:t xml:space="preserve"> the matter </w:t>
      </w:r>
    </w:p>
    <w:p w14:paraId="4CC86F42" w14:textId="01B43433" w:rsidR="00554012" w:rsidRDefault="00BC34A2">
      <w:r>
        <w:t>• any further action taken (such as a referral being made)</w:t>
      </w:r>
    </w:p>
    <w:p w14:paraId="7C55DDFF" w14:textId="67F36F7B" w:rsidR="004502C0" w:rsidRDefault="00BC34A2">
      <w:r>
        <w:t xml:space="preserve"> • The record should always be signed and dated by the person making the report. </w:t>
      </w:r>
    </w:p>
    <w:p w14:paraId="0108A1BF" w14:textId="4331CA9E" w:rsidR="00554012" w:rsidRDefault="00554012"/>
    <w:p w14:paraId="1767FA34" w14:textId="77777777" w:rsidR="006C0FF5" w:rsidRDefault="00126A8E">
      <w:r>
        <w:t xml:space="preserve">Child protection records are </w:t>
      </w:r>
      <w:r w:rsidR="006C0FF5">
        <w:t xml:space="preserve">both </w:t>
      </w:r>
      <w:r>
        <w:t xml:space="preserve">electronic </w:t>
      </w:r>
      <w:r w:rsidR="006C0FF5">
        <w:t>and</w:t>
      </w:r>
      <w:r>
        <w:t xml:space="preserve"> paper-based, they </w:t>
      </w:r>
      <w:r w:rsidR="006C0FF5">
        <w:t>will</w:t>
      </w:r>
      <w:r>
        <w:t xml:space="preserve"> be kept confidential and stored securely. </w:t>
      </w:r>
    </w:p>
    <w:p w14:paraId="33571B2B" w14:textId="77777777" w:rsidR="00E74407" w:rsidRDefault="00126A8E" w:rsidP="00E74407">
      <w:pPr>
        <w:pStyle w:val="ListParagraph"/>
        <w:numPr>
          <w:ilvl w:val="0"/>
          <w:numId w:val="1"/>
        </w:numPr>
      </w:pPr>
      <w:r>
        <w:t xml:space="preserve">Electronic files </w:t>
      </w:r>
      <w:r w:rsidR="00E74407">
        <w:t xml:space="preserve">will </w:t>
      </w:r>
      <w:r>
        <w:t>be password protected and stored on computers with protection against hackers and viruses.</w:t>
      </w:r>
    </w:p>
    <w:p w14:paraId="5E4ACAC6" w14:textId="38BCBDF6" w:rsidR="008D1D80" w:rsidRDefault="00126A8E" w:rsidP="00E74407">
      <w:pPr>
        <w:pStyle w:val="ListParagraph"/>
        <w:numPr>
          <w:ilvl w:val="0"/>
          <w:numId w:val="1"/>
        </w:numPr>
      </w:pPr>
      <w:r>
        <w:t xml:space="preserve"> Information about child protection concerns and referrals </w:t>
      </w:r>
      <w:r w:rsidR="008D1D80">
        <w:t>will</w:t>
      </w:r>
      <w:r>
        <w:t xml:space="preserve"> be kept in a separate child protection file for each child</w:t>
      </w:r>
      <w:r w:rsidR="008D1D80">
        <w:t>.</w:t>
      </w:r>
    </w:p>
    <w:p w14:paraId="465C38C5" w14:textId="0D0D392F" w:rsidR="009A052E" w:rsidRDefault="00126A8E" w:rsidP="00E74407">
      <w:pPr>
        <w:pStyle w:val="ListParagraph"/>
        <w:numPr>
          <w:ilvl w:val="0"/>
          <w:numId w:val="1"/>
        </w:numPr>
      </w:pPr>
      <w:r>
        <w:t xml:space="preserve"> The child protection file </w:t>
      </w:r>
      <w:r w:rsidR="008D1D80">
        <w:t>will</w:t>
      </w:r>
      <w:r>
        <w:t xml:space="preserve"> be started as soon as </w:t>
      </w:r>
      <w:r w:rsidR="009B2173">
        <w:t>we</w:t>
      </w:r>
      <w:r>
        <w:t xml:space="preserve"> become aware of any concerns. </w:t>
      </w:r>
    </w:p>
    <w:p w14:paraId="0A9330AD" w14:textId="77777777" w:rsidR="009A052E" w:rsidRDefault="009A052E" w:rsidP="00E74407">
      <w:pPr>
        <w:pStyle w:val="ListParagraph"/>
        <w:numPr>
          <w:ilvl w:val="0"/>
          <w:numId w:val="1"/>
        </w:numPr>
      </w:pPr>
      <w:r>
        <w:t>C</w:t>
      </w:r>
      <w:r w:rsidR="00126A8E">
        <w:t xml:space="preserve">hild protection files </w:t>
      </w:r>
      <w:r>
        <w:t xml:space="preserve">will be kept </w:t>
      </w:r>
      <w:r w:rsidR="00126A8E">
        <w:t xml:space="preserve">separate from a child’s general records. </w:t>
      </w:r>
    </w:p>
    <w:p w14:paraId="6B633E28" w14:textId="4C5D6252" w:rsidR="00BC1D28" w:rsidRDefault="00BC1D28" w:rsidP="00E74407">
      <w:pPr>
        <w:pStyle w:val="ListParagraph"/>
        <w:numPr>
          <w:ilvl w:val="0"/>
          <w:numId w:val="1"/>
        </w:numPr>
      </w:pPr>
      <w:r>
        <w:t>Notes will be mad</w:t>
      </w:r>
      <w:r w:rsidR="00307AA5">
        <w:t>e</w:t>
      </w:r>
      <w:r>
        <w:t xml:space="preserve"> on the child’s</w:t>
      </w:r>
      <w:r w:rsidR="00126A8E">
        <w:t xml:space="preserve"> general record to indicate that there is a separate child protection file. </w:t>
      </w:r>
    </w:p>
    <w:p w14:paraId="644BB074" w14:textId="77777777" w:rsidR="00DF5DED" w:rsidRDefault="00DF5DED" w:rsidP="00E74407">
      <w:pPr>
        <w:pStyle w:val="ListParagraph"/>
        <w:numPr>
          <w:ilvl w:val="0"/>
          <w:numId w:val="1"/>
        </w:numPr>
      </w:pPr>
    </w:p>
    <w:p w14:paraId="0DCE84D9" w14:textId="79B7C772" w:rsidR="00DF5DED" w:rsidRDefault="00DF5DED" w:rsidP="00DF5DED">
      <w:r>
        <w:t xml:space="preserve">In England, Scotland and Wales, the </w:t>
      </w:r>
      <w:r w:rsidR="0063256E">
        <w:t xml:space="preserve">child protection </w:t>
      </w:r>
      <w:r>
        <w:t>file</w:t>
      </w:r>
      <w:r w:rsidR="0063256E">
        <w:t>s</w:t>
      </w:r>
      <w:r>
        <w:t xml:space="preserve"> should be kept until the child is 25</w:t>
      </w:r>
      <w:r w:rsidR="00E759F9">
        <w:t>.</w:t>
      </w:r>
    </w:p>
    <w:p w14:paraId="1A6B4C50" w14:textId="215B621F" w:rsidR="00E759F9" w:rsidRPr="00943131" w:rsidRDefault="00E759F9" w:rsidP="00DF5DED">
      <w:pPr>
        <w:rPr>
          <w:b/>
          <w:bCs/>
          <w:sz w:val="28"/>
          <w:szCs w:val="28"/>
        </w:rPr>
      </w:pPr>
    </w:p>
    <w:p w14:paraId="249EE83F" w14:textId="77777777" w:rsidR="00943131" w:rsidRPr="00943131" w:rsidRDefault="00F713AE" w:rsidP="00DF5DED">
      <w:pPr>
        <w:rPr>
          <w:b/>
          <w:bCs/>
          <w:sz w:val="28"/>
          <w:szCs w:val="28"/>
        </w:rPr>
      </w:pPr>
      <w:r w:rsidRPr="00943131">
        <w:rPr>
          <w:b/>
          <w:bCs/>
          <w:sz w:val="28"/>
          <w:szCs w:val="28"/>
        </w:rPr>
        <w:t xml:space="preserve">Recording concerns about adult </w:t>
      </w:r>
    </w:p>
    <w:p w14:paraId="4CBF4E01" w14:textId="77777777" w:rsidR="00A47D3B" w:rsidRDefault="00F713AE" w:rsidP="00DF5DED">
      <w:r>
        <w:t>Sometimes concerns might be raised about an adult who works or volunteers with children. This could be because they’ve:</w:t>
      </w:r>
    </w:p>
    <w:p w14:paraId="0DFC760A" w14:textId="77777777" w:rsidR="00A47D3B" w:rsidRDefault="00F713AE" w:rsidP="00DF5DED">
      <w:r>
        <w:t xml:space="preserve"> • behaved in a way that has harmed, or may have harmed, a child </w:t>
      </w:r>
    </w:p>
    <w:p w14:paraId="747281B6" w14:textId="77777777" w:rsidR="00A47D3B" w:rsidRDefault="00F713AE" w:rsidP="00DF5DED">
      <w:r>
        <w:t xml:space="preserve">• committed a criminal offence against, or related to, a child </w:t>
      </w:r>
    </w:p>
    <w:p w14:paraId="25ED1906" w14:textId="77777777" w:rsidR="00A47D3B" w:rsidRDefault="00F713AE" w:rsidP="00DF5DED">
      <w:r>
        <w:t xml:space="preserve">• behaved in a way that indicated they are unsuitable to work with young people. </w:t>
      </w:r>
    </w:p>
    <w:p w14:paraId="6EE2C3C2" w14:textId="77777777" w:rsidR="00A47D3B" w:rsidRDefault="00A47D3B" w:rsidP="00DF5DED"/>
    <w:p w14:paraId="6CB0CF90" w14:textId="77777777" w:rsidR="00F74F66" w:rsidRDefault="00F74F66" w:rsidP="00DF5DED">
      <w:r>
        <w:t>Mentor Link will keep c</w:t>
      </w:r>
      <w:r w:rsidR="00F713AE">
        <w:t xml:space="preserve">lear and comprehensive records of all allegations made against adults working or volunteering with children, including: </w:t>
      </w:r>
    </w:p>
    <w:p w14:paraId="644EBE53" w14:textId="77777777" w:rsidR="00F74F66" w:rsidRDefault="00F713AE" w:rsidP="00DF5DED">
      <w:r>
        <w:t xml:space="preserve">• what the allegations were </w:t>
      </w:r>
    </w:p>
    <w:p w14:paraId="5B34AABA" w14:textId="77777777" w:rsidR="00F74F66" w:rsidRDefault="00F713AE" w:rsidP="00DF5DED">
      <w:r>
        <w:lastRenderedPageBreak/>
        <w:t xml:space="preserve">• how the allegations were followed up </w:t>
      </w:r>
    </w:p>
    <w:p w14:paraId="349C4D32" w14:textId="77777777" w:rsidR="00F74F66" w:rsidRDefault="00F713AE" w:rsidP="00DF5DED">
      <w:r>
        <w:t xml:space="preserve">. • how things were resolved </w:t>
      </w:r>
    </w:p>
    <w:p w14:paraId="1C82AB81" w14:textId="77777777" w:rsidR="00F74F66" w:rsidRDefault="00F713AE" w:rsidP="00DF5DED">
      <w:r>
        <w:t xml:space="preserve">• any action taken </w:t>
      </w:r>
    </w:p>
    <w:p w14:paraId="56626670" w14:textId="77777777" w:rsidR="005C1678" w:rsidRDefault="00F713AE" w:rsidP="00DF5DED">
      <w:r>
        <w:t xml:space="preserve">• decisions reached about the person’s suitability to work with children. </w:t>
      </w:r>
    </w:p>
    <w:p w14:paraId="43155FAD" w14:textId="54843C29" w:rsidR="00283F3F" w:rsidRDefault="00F713AE" w:rsidP="00DF5DED">
      <w:r>
        <w:t xml:space="preserve"> • </w:t>
      </w:r>
      <w:r w:rsidR="005C1678">
        <w:t xml:space="preserve">These records will be used </w:t>
      </w:r>
      <w:r>
        <w:t xml:space="preserve">in response to future requests for a reference </w:t>
      </w:r>
      <w:r w:rsidR="00DA5571">
        <w:t>and disclosed</w:t>
      </w:r>
      <w:r>
        <w:t xml:space="preserve"> as part of a vetting and barring check </w:t>
      </w:r>
    </w:p>
    <w:p w14:paraId="6A592B48" w14:textId="77777777" w:rsidR="00283F3F" w:rsidRDefault="00F713AE" w:rsidP="00DF5DED">
      <w:r>
        <w:t xml:space="preserve">• if allegations resurface after </w:t>
      </w:r>
      <w:proofErr w:type="gramStart"/>
      <w:r>
        <w:t>a period of time</w:t>
      </w:r>
      <w:proofErr w:type="gramEnd"/>
      <w:r>
        <w:t xml:space="preserve">. </w:t>
      </w:r>
    </w:p>
    <w:p w14:paraId="60245224" w14:textId="77777777" w:rsidR="00283F3F" w:rsidRDefault="00283F3F" w:rsidP="00DF5DED"/>
    <w:p w14:paraId="73691DC1" w14:textId="77777777" w:rsidR="00283F3F" w:rsidRPr="00283F3F" w:rsidRDefault="00283F3F" w:rsidP="00DF5DED">
      <w:pPr>
        <w:rPr>
          <w:b/>
          <w:bCs/>
        </w:rPr>
      </w:pPr>
      <w:r w:rsidRPr="00283F3F">
        <w:rPr>
          <w:b/>
          <w:bCs/>
        </w:rPr>
        <w:t>S</w:t>
      </w:r>
      <w:r w:rsidR="00F713AE" w:rsidRPr="00283F3F">
        <w:rPr>
          <w:b/>
          <w:bCs/>
        </w:rPr>
        <w:t xml:space="preserve">toring records relating to adults </w:t>
      </w:r>
    </w:p>
    <w:p w14:paraId="4C9006BE" w14:textId="25B0EA86" w:rsidR="003C3C1C" w:rsidRDefault="00F713AE" w:rsidP="00DF5DED">
      <w:r>
        <w:t>Records relating to</w:t>
      </w:r>
      <w:r w:rsidR="00B77B9D">
        <w:t xml:space="preserve"> adults will be</w:t>
      </w:r>
      <w:r>
        <w:t xml:space="preserve"> kep</w:t>
      </w:r>
      <w:r w:rsidR="00B77B9D">
        <w:t>t</w:t>
      </w:r>
      <w:r>
        <w:t xml:space="preserve"> in their personnel file at least until they reach their normal retirement age or for 10 years – whichever is longer</w:t>
      </w:r>
      <w:r w:rsidR="00986615">
        <w:t xml:space="preserve">. If </w:t>
      </w:r>
      <w:r w:rsidR="007C0583">
        <w:t>we</w:t>
      </w:r>
      <w:r w:rsidR="00986615">
        <w:t xml:space="preserve"> find that allegations are </w:t>
      </w:r>
      <w:r w:rsidR="00DA5571">
        <w:t>malicious,</w:t>
      </w:r>
      <w:r w:rsidR="00986615">
        <w:t xml:space="preserve"> </w:t>
      </w:r>
      <w:r w:rsidR="007C0583">
        <w:t xml:space="preserve">we will </w:t>
      </w:r>
      <w:r w:rsidR="00986615">
        <w:t xml:space="preserve">  destroy the record immediately</w:t>
      </w:r>
      <w:r w:rsidR="007C0583">
        <w:t>.</w:t>
      </w:r>
    </w:p>
    <w:p w14:paraId="5E0DAE6E" w14:textId="4DE9A580" w:rsidR="007C0583" w:rsidRPr="00BA1956" w:rsidRDefault="007C0583" w:rsidP="00DF5DED">
      <w:pPr>
        <w:rPr>
          <w:b/>
          <w:bCs/>
          <w:sz w:val="24"/>
          <w:szCs w:val="24"/>
        </w:rPr>
      </w:pPr>
    </w:p>
    <w:p w14:paraId="1C195B34" w14:textId="77777777" w:rsidR="00BA1956" w:rsidRPr="00BA1956" w:rsidRDefault="00BA1956" w:rsidP="00DF5DED">
      <w:pPr>
        <w:rPr>
          <w:b/>
          <w:bCs/>
          <w:sz w:val="24"/>
          <w:szCs w:val="24"/>
        </w:rPr>
      </w:pPr>
      <w:r w:rsidRPr="00BA1956">
        <w:rPr>
          <w:b/>
          <w:bCs/>
          <w:sz w:val="24"/>
          <w:szCs w:val="24"/>
        </w:rPr>
        <w:t xml:space="preserve">Exceptions </w:t>
      </w:r>
    </w:p>
    <w:p w14:paraId="1A4A1583" w14:textId="0D031D99" w:rsidR="00BA1956" w:rsidRDefault="00BA1956" w:rsidP="00DF5DED">
      <w:r>
        <w:t xml:space="preserve">There are some situations where records retention period will be longer </w:t>
      </w:r>
      <w:r w:rsidR="00EB31EA">
        <w:t>for children</w:t>
      </w:r>
    </w:p>
    <w:p w14:paraId="331DB2E6" w14:textId="1F0A4A0F" w:rsidR="00AF1365" w:rsidRDefault="00BA1956" w:rsidP="00DF5DED">
      <w:r>
        <w:t xml:space="preserve">• the records provide information about a child’s personal history, which they might want to access </w:t>
      </w:r>
      <w:r w:rsidR="00DA5571">
        <w:t>later</w:t>
      </w:r>
      <w:r>
        <w:t xml:space="preserve"> </w:t>
      </w:r>
    </w:p>
    <w:p w14:paraId="5E214275" w14:textId="77777777" w:rsidR="00AF1365" w:rsidRDefault="00BA1956" w:rsidP="00DF5DED">
      <w:r>
        <w:t xml:space="preserve">• the records have been maintained for the purposes of research </w:t>
      </w:r>
    </w:p>
    <w:p w14:paraId="2CE23DFE" w14:textId="77777777" w:rsidR="00AF1365" w:rsidRDefault="00BA1956" w:rsidP="00DF5DED">
      <w:r>
        <w:t xml:space="preserve">• the information in the records is relevant to legal action that has been started but not finished </w:t>
      </w:r>
    </w:p>
    <w:p w14:paraId="04A184D5" w14:textId="43719062" w:rsidR="00976A16" w:rsidRDefault="00BA1956" w:rsidP="00DF5DED">
      <w:r>
        <w:t xml:space="preserve">• the records have been archived for historical purposes (for example if the records are relevant to legal proceedings involving the organisation). </w:t>
      </w:r>
    </w:p>
    <w:p w14:paraId="43CADB30" w14:textId="77777777" w:rsidR="00976A16" w:rsidRDefault="00BA1956" w:rsidP="00DF5DED">
      <w:r>
        <w:t xml:space="preserve">• children who have been ‘looked after’ by the local authority </w:t>
      </w:r>
    </w:p>
    <w:p w14:paraId="420D83E9" w14:textId="40B65F4B" w:rsidR="00976A16" w:rsidRDefault="00BA1956" w:rsidP="00DF5DED">
      <w:r>
        <w:t xml:space="preserve">• adopted children </w:t>
      </w:r>
      <w:r w:rsidR="00004391">
        <w:t xml:space="preserve">and </w:t>
      </w:r>
      <w:r>
        <w:t xml:space="preserve">registered foster carers </w:t>
      </w:r>
    </w:p>
    <w:p w14:paraId="231B95CB" w14:textId="77777777" w:rsidR="00976A16" w:rsidRDefault="00BA1956" w:rsidP="00DF5DED">
      <w:r>
        <w:t xml:space="preserve">• residential children’s homes. </w:t>
      </w:r>
    </w:p>
    <w:p w14:paraId="2EA49E46" w14:textId="4C1A75B1" w:rsidR="00F6117E" w:rsidRDefault="00976A16" w:rsidP="00DF5DED">
      <w:r>
        <w:t xml:space="preserve">Currently the </w:t>
      </w:r>
      <w:r w:rsidR="00F6117E">
        <w:t xml:space="preserve">length of time </w:t>
      </w:r>
      <w:r w:rsidR="00C8150C">
        <w:t xml:space="preserve">records should be kept for LAC </w:t>
      </w:r>
      <w:r w:rsidR="00F6117E">
        <w:t xml:space="preserve">is 75 years </w:t>
      </w:r>
    </w:p>
    <w:p w14:paraId="1C521188" w14:textId="77777777" w:rsidR="00882EAB" w:rsidRPr="00882EAB" w:rsidRDefault="00882EAB" w:rsidP="00DF5DED">
      <w:pPr>
        <w:rPr>
          <w:b/>
          <w:bCs/>
          <w:sz w:val="24"/>
          <w:szCs w:val="24"/>
        </w:rPr>
      </w:pPr>
      <w:r w:rsidRPr="00882EAB">
        <w:rPr>
          <w:b/>
          <w:bCs/>
          <w:sz w:val="24"/>
          <w:szCs w:val="24"/>
        </w:rPr>
        <w:t xml:space="preserve">Destruction of child protection records </w:t>
      </w:r>
    </w:p>
    <w:p w14:paraId="41762AD5" w14:textId="56231E6E" w:rsidR="00937A28" w:rsidRDefault="00882EAB" w:rsidP="00DF5DED">
      <w:r>
        <w:t xml:space="preserve">When the retention period </w:t>
      </w:r>
      <w:r w:rsidR="00F97D62">
        <w:t xml:space="preserve">is </w:t>
      </w:r>
      <w:r>
        <w:t xml:space="preserve">finished, confidential records </w:t>
      </w:r>
      <w:r w:rsidR="00F97D62">
        <w:t xml:space="preserve">will be </w:t>
      </w:r>
      <w:r>
        <w:t xml:space="preserve">shredded </w:t>
      </w:r>
      <w:r w:rsidR="00937A28">
        <w:t>and a</w:t>
      </w:r>
      <w:r>
        <w:t xml:space="preserve">t the same time any electronic versions of the record must be purged. </w:t>
      </w:r>
    </w:p>
    <w:p w14:paraId="1C53349C" w14:textId="13DE7B24" w:rsidR="00AE4C5D" w:rsidRDefault="00AE4C5D" w:rsidP="00DF5DED"/>
    <w:p w14:paraId="5926D8A3" w14:textId="4E267736" w:rsidR="00AE4C5D" w:rsidRDefault="00AE4C5D" w:rsidP="00DF5DED">
      <w:r>
        <w:t>Policies are reviewed annually.</w:t>
      </w:r>
    </w:p>
    <w:p w14:paraId="34B83898" w14:textId="1A60013A" w:rsidR="00AE4C5D" w:rsidRDefault="00AE4C5D" w:rsidP="00DF5DED"/>
    <w:p w14:paraId="701BD806" w14:textId="63E6AC09" w:rsidR="00AE4C5D" w:rsidRDefault="00AE4C5D" w:rsidP="00DF5DED">
      <w:r>
        <w:t>AUG 2022</w:t>
      </w:r>
    </w:p>
    <w:sectPr w:rsidR="00AE4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8F0"/>
    <w:multiLevelType w:val="hybridMultilevel"/>
    <w:tmpl w:val="D75A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2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C0"/>
    <w:rsid w:val="00004391"/>
    <w:rsid w:val="000D5F12"/>
    <w:rsid w:val="00126A8E"/>
    <w:rsid w:val="00153CD8"/>
    <w:rsid w:val="00171088"/>
    <w:rsid w:val="00222AA0"/>
    <w:rsid w:val="00283F3F"/>
    <w:rsid w:val="00285F9C"/>
    <w:rsid w:val="002D2D9A"/>
    <w:rsid w:val="002E772C"/>
    <w:rsid w:val="00307AA5"/>
    <w:rsid w:val="00316A9A"/>
    <w:rsid w:val="00346B3C"/>
    <w:rsid w:val="0038165A"/>
    <w:rsid w:val="003C3C1C"/>
    <w:rsid w:val="004502C0"/>
    <w:rsid w:val="004817F4"/>
    <w:rsid w:val="004B7BD5"/>
    <w:rsid w:val="004E2F34"/>
    <w:rsid w:val="00546F8D"/>
    <w:rsid w:val="00554012"/>
    <w:rsid w:val="005566C0"/>
    <w:rsid w:val="0056000B"/>
    <w:rsid w:val="005C1678"/>
    <w:rsid w:val="005D1846"/>
    <w:rsid w:val="0063256E"/>
    <w:rsid w:val="00641629"/>
    <w:rsid w:val="00692B1C"/>
    <w:rsid w:val="006B257C"/>
    <w:rsid w:val="006C0FF5"/>
    <w:rsid w:val="007229FC"/>
    <w:rsid w:val="00752CFE"/>
    <w:rsid w:val="007C0583"/>
    <w:rsid w:val="00882EAB"/>
    <w:rsid w:val="008D1D80"/>
    <w:rsid w:val="008E6447"/>
    <w:rsid w:val="00937A28"/>
    <w:rsid w:val="00943131"/>
    <w:rsid w:val="0094608D"/>
    <w:rsid w:val="00976A16"/>
    <w:rsid w:val="00986615"/>
    <w:rsid w:val="009A052E"/>
    <w:rsid w:val="009A4F44"/>
    <w:rsid w:val="009B2173"/>
    <w:rsid w:val="009D2FEB"/>
    <w:rsid w:val="00A47D3B"/>
    <w:rsid w:val="00A85DAC"/>
    <w:rsid w:val="00AE4C5D"/>
    <w:rsid w:val="00AF1365"/>
    <w:rsid w:val="00B77B9D"/>
    <w:rsid w:val="00BA1956"/>
    <w:rsid w:val="00BC1D28"/>
    <w:rsid w:val="00BC34A2"/>
    <w:rsid w:val="00C067D4"/>
    <w:rsid w:val="00C8150C"/>
    <w:rsid w:val="00D53032"/>
    <w:rsid w:val="00DA5571"/>
    <w:rsid w:val="00DE77B3"/>
    <w:rsid w:val="00DF5DED"/>
    <w:rsid w:val="00E30D28"/>
    <w:rsid w:val="00E74407"/>
    <w:rsid w:val="00E759F9"/>
    <w:rsid w:val="00EA2D7F"/>
    <w:rsid w:val="00EB31EA"/>
    <w:rsid w:val="00F6117E"/>
    <w:rsid w:val="00F61D8C"/>
    <w:rsid w:val="00F713AE"/>
    <w:rsid w:val="00F74F66"/>
    <w:rsid w:val="00F97D62"/>
    <w:rsid w:val="00F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37D7"/>
  <w15:chartTrackingRefBased/>
  <w15:docId w15:val="{54FEC0DE-FBE1-4860-8FAB-188FCBCF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Maddocks</dc:creator>
  <cp:keywords/>
  <dc:description/>
  <cp:lastModifiedBy>Andrea Maddocks</cp:lastModifiedBy>
  <cp:revision>67</cp:revision>
  <dcterms:created xsi:type="dcterms:W3CDTF">2022-08-10T12:43:00Z</dcterms:created>
  <dcterms:modified xsi:type="dcterms:W3CDTF">2022-08-11T09:11:00Z</dcterms:modified>
</cp:coreProperties>
</file>